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D6" w:rsidRPr="00CF5763" w:rsidRDefault="003D13D6" w:rsidP="00BA3CF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D13D6" w:rsidRPr="00CF5763" w:rsidRDefault="003D13D6" w:rsidP="003D1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en-US" w:eastAsia="ru-RU"/>
        </w:rPr>
        <w:t>I</w:t>
      </w:r>
      <w:r w:rsidRPr="00CF5763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. Общие положения</w:t>
      </w:r>
    </w:p>
    <w:p w:rsidR="003D13D6" w:rsidRPr="00CF5763" w:rsidRDefault="003D13D6" w:rsidP="00BA3C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1.1.   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Настоящее Положение о комиссии по урегулированию споров между участниками образовательных отношений (далее – Положение) разработано на основании:</w:t>
      </w:r>
    </w:p>
    <w:p w:rsidR="003D13D6" w:rsidRPr="00CF5763" w:rsidRDefault="00BA3CF6" w:rsidP="00BA3C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К</w:t>
      </w:r>
      <w:r w:rsidR="003D13D6"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онвенц</w:t>
      </w:r>
      <w:proofErr w:type="gramStart"/>
      <w:r w:rsidR="003D13D6"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ии ОО</w:t>
      </w:r>
      <w:proofErr w:type="gramEnd"/>
      <w:r w:rsidR="003D13D6"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Н по правам ребенка;</w:t>
      </w:r>
    </w:p>
    <w:p w:rsidR="003D13D6" w:rsidRPr="00CF5763" w:rsidRDefault="003D13D6" w:rsidP="00BA3C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Указа Президента РФ от 01 июня 2012 года № 761 «О нац</w:t>
      </w:r>
      <w:r w:rsidR="00BA3CF6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иональной стратегии в интересах </w:t>
      </w:r>
      <w:r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детей на 2012-2017 годы»;</w:t>
      </w:r>
    </w:p>
    <w:p w:rsidR="003D13D6" w:rsidRPr="00CF5763" w:rsidRDefault="003D13D6" w:rsidP="00BA3C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Федерального закона от 24 июля 1998 г. № 124 – ФЗ «Об основных гарантиях прав ребенка в Российской Федерации»;</w:t>
      </w:r>
    </w:p>
    <w:p w:rsidR="003D13D6" w:rsidRPr="00CF5763" w:rsidRDefault="003D13D6" w:rsidP="00BA3C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Федерального закона от 24 июня 1999 г. № 120 – ФЗ «Об основах системы профилактики безнадзорности и правонарушений несовершеннолетних»;</w:t>
      </w:r>
    </w:p>
    <w:p w:rsidR="003D13D6" w:rsidRPr="00CF5763" w:rsidRDefault="003D13D6" w:rsidP="00BA3C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Федерального закона от 29.12.2012 №273-ФЗ  «Об образовании в Российской Федерации»;</w:t>
      </w:r>
    </w:p>
    <w:p w:rsidR="003D13D6" w:rsidRPr="00CF5763" w:rsidRDefault="003D13D6" w:rsidP="00BA3C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Закона Республики Татарстан от 22 июля 2013 г. №68-З РТ «Об образовании»  с целью регламентации порядка ее создания, организации работы, принятия решений. </w:t>
      </w:r>
    </w:p>
    <w:p w:rsidR="003D13D6" w:rsidRPr="00CF5763" w:rsidRDefault="003D13D6" w:rsidP="00BA3C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1.2.      </w:t>
      </w:r>
      <w:proofErr w:type="gramStart"/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Комиссия по урегулированию споров между участниками образовательных отношений </w:t>
      </w: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(далее-Комиссия)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муниципального бюджетного дошкольного образовательного  учреждения «Детского сада № </w:t>
      </w:r>
      <w:r w:rsidR="00BA3CF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77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» Вахитовского района г. Казани  (далее – Детский сад) 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</w:t>
      </w:r>
      <w:proofErr w:type="gramEnd"/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взыскания.</w:t>
      </w:r>
    </w:p>
    <w:p w:rsidR="003D13D6" w:rsidRPr="00CF5763" w:rsidRDefault="003D13D6" w:rsidP="00BA3CF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1.3.</w:t>
      </w: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Понятия, используемые в настоящем Положении.</w:t>
      </w:r>
    </w:p>
    <w:p w:rsidR="003D13D6" w:rsidRPr="00CF5763" w:rsidRDefault="003D13D6" w:rsidP="00BA3CF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Для целей настоящего Положения используются следующие понятия: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восстановительные (примирительные) программы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–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социальные коммуникативные технологии урегулирования конфликтов в сфере отношений, в том числе, образовательных, направленные на установление доброжелательных, понимающих, доверительных, эффективных и гармоничных отношений между всеми участниками образовательного процесса;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конфликт интересов педагогического работника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и, 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родителей (законных представителей) воспитанников;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посредник –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ведущий примирительного диалога (программы),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образование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компетенции</w:t>
      </w:r>
      <w:proofErr w:type="gramEnd"/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отношения в сфере образования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образовательная организация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организация, осуществляющей образовательную деятельность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образовательные организации, а также организации, осуществляющие обучение;</w:t>
      </w:r>
      <w:proofErr w:type="gramEnd"/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споры между участниками образовательных отношений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разногласия между участниками образовательных отношений по вопросам реализации права на образование;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lastRenderedPageBreak/>
        <w:t>уполномоченный по защите прав участников образовательного процесса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-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это неофициальное лицо, наделяется полномочиями отслеживать соблюдение законных прав и интересов  воспитанников, педагогов и родителей, разбирать конфликтные ситуации, заниматься правовым воспитанием, образованием и профилактикой нарушения прав всех участников образовательного процесса;  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участники образовательных отношений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- родители (законные представители) воспитанников, педагогические работники и их представители;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участники отношений в сфере образования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участники образовательных отношений и федеральные государственные органы, органы государственной власти Республики Татарстан, органы местного самоуправления, работодатель и администрация;</w:t>
      </w:r>
    </w:p>
    <w:p w:rsidR="003D13D6" w:rsidRPr="00CF5763" w:rsidRDefault="003D13D6" w:rsidP="00BA3CF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дошкольная служба примирения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-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Комиссия, состоящая из педагогов и родителей воспитанников, которая стремится:</w:t>
      </w:r>
    </w:p>
    <w:p w:rsidR="003D13D6" w:rsidRPr="00CF5763" w:rsidRDefault="003D13D6" w:rsidP="00BA3CF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разрешить конфликтную ситуацию конструктивным способом;</w:t>
      </w:r>
    </w:p>
    <w:p w:rsidR="003D13D6" w:rsidRPr="00CF5763" w:rsidRDefault="003D13D6" w:rsidP="00BA3CF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дать возможность существующим в Детском саду сообществам понять друг друга и увидеть в каждом человека, исходя из личностных, а не ролевых отношений;</w:t>
      </w:r>
    </w:p>
    <w:p w:rsidR="003D13D6" w:rsidRPr="00CF5763" w:rsidRDefault="003D13D6" w:rsidP="00BA3CF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снизить уровень конфликтов в сообществе Детского сада</w:t>
      </w:r>
    </w:p>
    <w:p w:rsidR="003D13D6" w:rsidRPr="00CF5763" w:rsidRDefault="003D13D6" w:rsidP="003D13D6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>II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. Цель и задачи Комиссии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2.1.   Целью деятельности Комиссии является:</w:t>
      </w:r>
    </w:p>
    <w:p w:rsidR="003D13D6" w:rsidRPr="00CF5763" w:rsidRDefault="003D13D6" w:rsidP="00BA3CF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урегулирование разногласий между участниками образовательных отношений по вопросам реализации права на образование;</w:t>
      </w:r>
    </w:p>
    <w:p w:rsidR="003D13D6" w:rsidRPr="00CF5763" w:rsidRDefault="003D13D6" w:rsidP="00BA3CF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защита прав и законных интересов участников образовательных отношений (воспитанников, родителей воспитанников (законных представителей), педагогов);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2.2.   Задачами деятельности Комиссии являются:</w:t>
      </w:r>
    </w:p>
    <w:p w:rsidR="003D13D6" w:rsidRPr="00CF5763" w:rsidRDefault="003D13D6" w:rsidP="00BA3CF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3D13D6" w:rsidRPr="00CF5763" w:rsidRDefault="003D13D6" w:rsidP="00BA3CF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профилактика конфликтных ситуаций в образовательной организации в сфере образовательных отношений;</w:t>
      </w:r>
    </w:p>
    <w:p w:rsidR="003D13D6" w:rsidRPr="00CF5763" w:rsidRDefault="003D13D6" w:rsidP="00BA3CF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содействие развитию бесконфликтного взаимодействия в образовательной организации;</w:t>
      </w:r>
    </w:p>
    <w:p w:rsidR="003D13D6" w:rsidRPr="00CF5763" w:rsidRDefault="003D13D6" w:rsidP="00BA3CF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популяризация деятельности службы примирения в образовательной организации.</w:t>
      </w:r>
    </w:p>
    <w:p w:rsidR="003D13D6" w:rsidRPr="00CF5763" w:rsidRDefault="003D13D6" w:rsidP="003D13D6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>III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.      Принципы деятельности Комиссии</w:t>
      </w:r>
    </w:p>
    <w:p w:rsidR="003D13D6" w:rsidRPr="00CF5763" w:rsidRDefault="003D13D6" w:rsidP="003D13D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3.1.   Деятельность Комиссии основана на следующих принципах: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sz w:val="24"/>
          <w:szCs w:val="24"/>
          <w:lang w:eastAsia="ru-RU"/>
        </w:rPr>
        <w:t>Принцип гуманизма</w:t>
      </w:r>
      <w:r w:rsidRPr="00CF5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– человек является наивысшей ценностью, подразумевает уважение интересов всех участников спорной ситуации.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sz w:val="24"/>
          <w:szCs w:val="24"/>
          <w:lang w:eastAsia="ru-RU"/>
        </w:rPr>
        <w:t>Принцип объективности</w:t>
      </w:r>
      <w:r w:rsidRPr="00CF5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sz w:val="24"/>
          <w:szCs w:val="24"/>
          <w:lang w:eastAsia="ru-RU"/>
        </w:rPr>
        <w:t>Принцип компетентности</w:t>
      </w:r>
      <w:r w:rsidRPr="00CF5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sz w:val="24"/>
          <w:szCs w:val="24"/>
          <w:lang w:eastAsia="ru-RU"/>
        </w:rPr>
        <w:t>Принцип справедливости</w:t>
      </w:r>
      <w:r w:rsidRPr="00CF5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</w:t>
      </w:r>
    </w:p>
    <w:p w:rsidR="003D13D6" w:rsidRPr="00CF5763" w:rsidRDefault="003D13D6" w:rsidP="003D1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 w:eastAsia="ru-RU"/>
        </w:rPr>
        <w:t>IV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. Порядок организации деятельности Комиссии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4.1.Выборы членов Комиссии проводятся из числа участников образовательных отношений, обладающих необходимыми компетенциями, непререкаемым авторитетом прямым голосованием среди всех участников образовательных отношений на педагогическом совете Детского сада.  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4.2. На первом заседании Комиссии избирается Уполномоченный (председатель) по защите прав участников образовательного процесса (далее – Уполномоченный) из числа наиболее опытных и компетентных работников Детского сада, избранных путем голосования в состав Комиссии.</w:t>
      </w:r>
    </w:p>
    <w:p w:rsidR="0043334B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4.3. Заведующая Детским садом после получения списка избранных членов Комиссии и кандидатуры Уполномоченного издает приказ о начале работы Комиссии.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4.4.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Комиссия по урегулированию споров между участниками образовательных отношений создается из равного числа представителей родителей (законных представителей) несовершеннолетних воспитанников и работников Детского сада.</w:t>
      </w:r>
    </w:p>
    <w:p w:rsidR="003D13D6" w:rsidRPr="00CF5763" w:rsidRDefault="003D13D6" w:rsidP="003D13D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Срок действия полномочий членов Комиссии – 3 года.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4.5. Члены Комиссии поставляют ежегодный отчет о проведенной работе, который размещается  на  официальном сайте образовательной организации.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4.6. Заседания Комиссии проводятся  только на базе Детского сада.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4.7. Заседания Комиссии проводятся по мере необходимости.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4.8. На заседание Комиссии могут приглашаться специалисты органов государственной власти (органы Управления образования, медицинские представители, Общественные организации и другие заинтересованные лица).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4.9.Персональная информация, полученная  от участников возникшего спора, а также в ходе взаимодействия со сторонними организациями, является конфиденциальной.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4.10.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Комиссия принимает заявления от педагогов, сотрудников и   родителей (законных представителей) воспитанников,  в письменной форме.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4.11. Комиссия коллегиально принимает решение по действиям в разрешении конкретных конфликтных ситуаций:</w:t>
      </w:r>
    </w:p>
    <w:p w:rsidR="003D13D6" w:rsidRPr="00CF5763" w:rsidRDefault="003D13D6" w:rsidP="0043334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определяет срок для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достоверности, но не более</w:t>
      </w:r>
      <w:proofErr w:type="gramStart"/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</w:t>
      </w:r>
      <w:proofErr w:type="gramEnd"/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чем  срок, определенный  Федеральным законом от 02.05.2006 г. №59-ФЗ «О порядке рассмотрения обращений граждан»;</w:t>
      </w:r>
    </w:p>
    <w:p w:rsidR="003D13D6" w:rsidRPr="00CF5763" w:rsidRDefault="003D13D6" w:rsidP="0043334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дополняет рекомендации;</w:t>
      </w:r>
    </w:p>
    <w:p w:rsidR="003D13D6" w:rsidRPr="00CF5763" w:rsidRDefault="003D13D6" w:rsidP="0043334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предлагает другой путь урегулирования конфликтной ситуации;</w:t>
      </w:r>
    </w:p>
    <w:p w:rsidR="003D13D6" w:rsidRPr="00CF5763" w:rsidRDefault="003D13D6" w:rsidP="0043334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привлекает других специалистов для разрешения конфликтных ситуаций.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4.12. Решение Комиссии оформляется Протоколом заседания комиссии и подписывается ответственным секретарем Комиссии. Протоколы хранятся весь срок действия Комиссии.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4.13. В случае невозможности досудебного урегулирования конфликта члены Комиссии обязаны предоставить участникам конфликта информационную поддержку по возможным юридическим аспектам спора и судебным перспективам.</w:t>
      </w:r>
    </w:p>
    <w:p w:rsidR="0043334B" w:rsidRDefault="003D13D6" w:rsidP="0043334B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4.14. Решение Комиссии является легитимным в случае присутствия на заседании Комиссии не менее 51 % от состава.</w:t>
      </w:r>
    </w:p>
    <w:p w:rsidR="003D13D6" w:rsidRPr="0043334B" w:rsidRDefault="003D13D6" w:rsidP="0043334B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4.15. Уполномоченный (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председатель) Комиссии имеет право наложить вето на решение членов Комиссии.</w:t>
      </w:r>
    </w:p>
    <w:p w:rsidR="003D13D6" w:rsidRPr="00CF5763" w:rsidRDefault="003D13D6" w:rsidP="003D13D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4.16. Уполномоченный (председатель)  Комиссии подчиняется Совету Детского сада, но в своих действиях независим, если это не противоречит Уставу Детского сада, действующему законодательству РФ.</w:t>
      </w:r>
    </w:p>
    <w:p w:rsidR="003D13D6" w:rsidRPr="00CF5763" w:rsidRDefault="003D13D6" w:rsidP="003D13D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eastAsia="ru-RU"/>
        </w:rPr>
        <w:t>4.17. Уполномоченный (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председатель) в одностороннем порядке имеет право пригласить для профилактической беседы педагога, сотрудника, или родителей воспитанников (законных представителей), не собирая для этого весь состав Комиссии.</w:t>
      </w:r>
    </w:p>
    <w:p w:rsidR="003D13D6" w:rsidRPr="00CF5763" w:rsidRDefault="003D13D6" w:rsidP="003D13D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eastAsia="ru-RU"/>
        </w:rPr>
        <w:t>4.18.  Уполномоченный  (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председатель) имеет права обратиться за помощью к  </w:t>
      </w:r>
      <w:proofErr w:type="gramStart"/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заведующей</w:t>
      </w:r>
      <w:proofErr w:type="gramEnd"/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Детского сада  для разрешения особо острых конфликтов.</w:t>
      </w:r>
    </w:p>
    <w:p w:rsidR="003D13D6" w:rsidRPr="00CF5763" w:rsidRDefault="003D13D6" w:rsidP="003D13D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4.19. Комиссия 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несет персональную ответственность за принятие решений.</w:t>
      </w:r>
    </w:p>
    <w:p w:rsidR="003D13D6" w:rsidRPr="00CF5763" w:rsidRDefault="003D13D6" w:rsidP="003D13D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eastAsia="ru-RU"/>
        </w:rPr>
        <w:t>4.20.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Решение </w:t>
      </w:r>
      <w:r w:rsidRPr="00CF5763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eastAsia="ru-RU"/>
        </w:rPr>
        <w:t xml:space="preserve">Комиссии 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является обязательным для всех участников образовательных отношений в Детском саду и подлежит исполнению в сроки, предусмотренные указанным решением.</w:t>
      </w:r>
    </w:p>
    <w:p w:rsidR="003D13D6" w:rsidRPr="00CF5763" w:rsidRDefault="003D13D6" w:rsidP="003D13D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4.21.Решение </w:t>
      </w:r>
      <w:r w:rsidRPr="00CF5763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4"/>
          <w:szCs w:val="24"/>
          <w:lang w:eastAsia="ru-RU"/>
        </w:rPr>
        <w:t>Комиссии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 может быть обжаловано в установленном законодательством Российской Федерации порядке.</w:t>
      </w:r>
    </w:p>
    <w:p w:rsidR="003D13D6" w:rsidRPr="00CF5763" w:rsidRDefault="003D13D6" w:rsidP="003D1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 w:eastAsia="ru-RU"/>
        </w:rPr>
        <w:t>V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. Права и обязанности членов Комиссии</w:t>
      </w:r>
    </w:p>
    <w:p w:rsidR="003D13D6" w:rsidRPr="00CF5763" w:rsidRDefault="003D13D6" w:rsidP="003D1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5.1.      </w:t>
      </w:r>
      <w:r w:rsidRPr="00CF5763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Комиссия имеет право:</w:t>
      </w:r>
    </w:p>
    <w:p w:rsidR="003D13D6" w:rsidRPr="00CF5763" w:rsidRDefault="003D13D6" w:rsidP="0043334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принимать к рассмотрению заявления любого участника образовательных   отношений  при несогласии с решением или действием руководителя, воспитателя;</w:t>
      </w:r>
    </w:p>
    <w:p w:rsidR="003D13D6" w:rsidRPr="00CF5763" w:rsidRDefault="003D13D6" w:rsidP="0043334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принять решение по каждому спорному вопросу, относящемуся к ее компетенции; </w:t>
      </w:r>
    </w:p>
    <w:p w:rsidR="003D13D6" w:rsidRPr="00CF5763" w:rsidRDefault="003D13D6" w:rsidP="0043334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lastRenderedPageBreak/>
        <w:t>запрашивать дополнительную документацию, материалы для проведения       самостоятель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softHyphen/>
        <w:t>ного изучения вопроса;</w:t>
      </w:r>
    </w:p>
    <w:p w:rsidR="003D13D6" w:rsidRPr="00CF5763" w:rsidRDefault="003D13D6" w:rsidP="0043334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3D13D6" w:rsidRPr="00CF5763" w:rsidRDefault="003D13D6" w:rsidP="0043334B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рекомендовать изменения в локальных актах Детского сада с целью демократизации основ управления или расширения прав участников образовательных отношений.</w:t>
      </w:r>
    </w:p>
    <w:p w:rsidR="003D13D6" w:rsidRPr="00CF5763" w:rsidRDefault="003D13D6" w:rsidP="003D13D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5.2.  </w:t>
      </w:r>
      <w:r w:rsidRPr="00CF5763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Члены Комиссии обязаны:</w:t>
      </w:r>
    </w:p>
    <w:p w:rsidR="003D13D6" w:rsidRPr="00CF5763" w:rsidRDefault="003D13D6" w:rsidP="0043334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присутствовать на всех заседаниях комиссии;</w:t>
      </w:r>
    </w:p>
    <w:p w:rsidR="003D13D6" w:rsidRPr="00CF5763" w:rsidRDefault="003D13D6" w:rsidP="0043334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принимать активное участие в рассмотрении поданных заявлений в письмен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softHyphen/>
        <w:t>ной форме;</w:t>
      </w:r>
    </w:p>
    <w:p w:rsidR="003D13D6" w:rsidRPr="00CF5763" w:rsidRDefault="003D13D6" w:rsidP="0043334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</w:p>
    <w:p w:rsidR="003D13D6" w:rsidRPr="00CF5763" w:rsidRDefault="003D13D6" w:rsidP="0043334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принимать своевременно решение, если не оговорены дополнительные сроки   рассмотре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softHyphen/>
        <w:t>ния заявления;</w:t>
      </w:r>
    </w:p>
    <w:p w:rsidR="003D13D6" w:rsidRPr="00CF5763" w:rsidRDefault="003D13D6" w:rsidP="0043334B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давать обоснованный ответ заявителю в устной и письменной форме в соответствии с пожеланием заявителя.</w:t>
      </w:r>
    </w:p>
    <w:p w:rsidR="003D13D6" w:rsidRPr="00CF5763" w:rsidRDefault="003D13D6" w:rsidP="003D1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val="en-US" w:eastAsia="ru-RU"/>
        </w:rPr>
        <w:t>VI</w:t>
      </w:r>
      <w:r w:rsidRPr="00CF5763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ru-RU"/>
        </w:rPr>
        <w:t>. Права участников образовательного процесса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Symbol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6.1.В целях защиты прав, родители (законные представители) несовершеннолетних </w:t>
      </w:r>
      <w:r w:rsidRPr="00CF5763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воспитанников</w:t>
      </w: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педагогические работники самостоятельно или через своих представителей вправе:</w:t>
      </w:r>
      <w:r w:rsidRPr="00CF5763">
        <w:rPr>
          <w:rFonts w:ascii="Times New Roman" w:eastAsia="Symbol" w:hAnsi="Times New Roman" w:cs="Times New Roman"/>
          <w:i w:val="0"/>
          <w:iCs w:val="0"/>
          <w:sz w:val="24"/>
          <w:szCs w:val="24"/>
          <w:lang w:eastAsia="ru-RU"/>
        </w:rPr>
        <w:t>  </w:t>
      </w:r>
    </w:p>
    <w:p w:rsidR="003D13D6" w:rsidRPr="00CF5763" w:rsidRDefault="003D13D6" w:rsidP="0043334B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направлять в администрацию  Детского сада  обращения о применении к </w:t>
      </w:r>
      <w:proofErr w:type="gramStart"/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работникам</w:t>
      </w:r>
      <w:proofErr w:type="gramEnd"/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нарушающим и (или) ущемляющим права воспитанников, родителей (законных представителей), дисциплинарных взысканий. Такие обращения подлежат обязательному рассмотрению указанными органами с привлечением родителей (законных представителей) воспитанников;</w:t>
      </w:r>
    </w:p>
    <w:p w:rsidR="003D13D6" w:rsidRPr="00CF5763" w:rsidRDefault="003D13D6" w:rsidP="0043334B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3D13D6" w:rsidRPr="00CF5763" w:rsidRDefault="003D13D6" w:rsidP="0043334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3D13D6" w:rsidRPr="00CF5763" w:rsidRDefault="003D13D6" w:rsidP="003D13D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D13D6" w:rsidRPr="00CF5763" w:rsidRDefault="003D13D6" w:rsidP="003D13D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en-US" w:eastAsia="ru-RU"/>
        </w:rPr>
        <w:t>VII</w:t>
      </w:r>
      <w:r w:rsidRPr="00CF576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.</w:t>
      </w:r>
      <w:r w:rsidRPr="00CF5763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Заключительные положения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7.1.   Настоящее положение вступает в силу с момента утверждения.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7.2.   Изменения в настоящее положение вносятся Уполномоченным (председателем) при согласовании с членами Комиссии, администрацией Детского сада. Все поступившие предложения в обязательном порядке согласуются с членами Комиссии, администрацией образовательной организации.</w:t>
      </w:r>
    </w:p>
    <w:p w:rsidR="003D13D6" w:rsidRPr="00CF5763" w:rsidRDefault="003D13D6" w:rsidP="003D13D6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F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3D13D6" w:rsidRPr="00CF5763" w:rsidRDefault="003D13D6" w:rsidP="003D13D6">
      <w:pPr>
        <w:spacing w:line="276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3D13D6" w:rsidRPr="00CF5763" w:rsidRDefault="003D13D6" w:rsidP="003D13D6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3D13D6" w:rsidRPr="00CF5763" w:rsidRDefault="003D13D6" w:rsidP="003D13D6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3D13D6" w:rsidRPr="00CF5763" w:rsidRDefault="003D13D6" w:rsidP="003D13D6">
      <w:pPr>
        <w:spacing w:after="0" w:line="240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3016B5" w:rsidRDefault="003016B5"/>
    <w:p w:rsidR="0043334B" w:rsidRDefault="0043334B"/>
    <w:p w:rsidR="0043334B" w:rsidRDefault="0043334B"/>
    <w:p w:rsidR="0043334B" w:rsidRDefault="0043334B"/>
    <w:p w:rsidR="0043334B" w:rsidRDefault="0043334B"/>
    <w:p w:rsidR="0043334B" w:rsidRDefault="0043334B"/>
    <w:p w:rsidR="0043334B" w:rsidRDefault="0043334B"/>
    <w:p w:rsidR="0043334B" w:rsidRDefault="0043334B"/>
    <w:p w:rsidR="0043334B" w:rsidRDefault="0043334B" w:rsidP="007E09F6">
      <w:pPr>
        <w:spacing w:after="0"/>
        <w:rPr>
          <w:rFonts w:ascii="Times New Roman" w:hAnsi="Times New Roman" w:cs="Times New Roman"/>
          <w:b/>
          <w:i w:val="0"/>
        </w:rPr>
      </w:pPr>
      <w:r>
        <w:rPr>
          <w:rFonts w:ascii="Times New Roman" w:hAnsi="Times New Roman" w:cs="Times New Roman"/>
          <w:b/>
          <w:i w:val="0"/>
        </w:rPr>
        <w:lastRenderedPageBreak/>
        <w:t>«Согласовано»                                                                                                                                                   «Утверждаю»</w:t>
      </w:r>
    </w:p>
    <w:p w:rsidR="0043334B" w:rsidRPr="007E09F6" w:rsidRDefault="0043334B" w:rsidP="007E09F6">
      <w:pPr>
        <w:spacing w:after="0"/>
        <w:rPr>
          <w:rFonts w:ascii="Times New Roman" w:hAnsi="Times New Roman" w:cs="Times New Roman"/>
          <w:i w:val="0"/>
        </w:rPr>
      </w:pPr>
      <w:r w:rsidRPr="007E09F6">
        <w:rPr>
          <w:rFonts w:ascii="Times New Roman" w:hAnsi="Times New Roman" w:cs="Times New Roman"/>
          <w:i w:val="0"/>
        </w:rPr>
        <w:t xml:space="preserve">Протокол №2 от 05.02.2014 г.                                                                                                  </w:t>
      </w:r>
      <w:r w:rsidR="005E65B2">
        <w:rPr>
          <w:rFonts w:ascii="Times New Roman" w:hAnsi="Times New Roman" w:cs="Times New Roman"/>
          <w:i w:val="0"/>
        </w:rPr>
        <w:t xml:space="preserve">  </w:t>
      </w:r>
      <w:r w:rsidRPr="007E09F6">
        <w:rPr>
          <w:rFonts w:ascii="Times New Roman" w:hAnsi="Times New Roman" w:cs="Times New Roman"/>
          <w:i w:val="0"/>
        </w:rPr>
        <w:t>Приказ №</w:t>
      </w:r>
      <w:r w:rsidR="005E65B2">
        <w:rPr>
          <w:rFonts w:ascii="Times New Roman" w:hAnsi="Times New Roman" w:cs="Times New Roman"/>
          <w:i w:val="0"/>
        </w:rPr>
        <w:t>8/1</w:t>
      </w:r>
      <w:r w:rsidRPr="007E09F6">
        <w:rPr>
          <w:rFonts w:ascii="Times New Roman" w:hAnsi="Times New Roman" w:cs="Times New Roman"/>
          <w:i w:val="0"/>
        </w:rPr>
        <w:t>от 05.02.2014 г.</w:t>
      </w:r>
    </w:p>
    <w:p w:rsidR="0043334B" w:rsidRP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  <w:r w:rsidRPr="007E09F6">
        <w:rPr>
          <w:rFonts w:ascii="Times New Roman" w:hAnsi="Times New Roman" w:cs="Times New Roman"/>
          <w:i w:val="0"/>
        </w:rPr>
        <w:t xml:space="preserve">Председатель </w:t>
      </w:r>
      <w:proofErr w:type="gramStart"/>
      <w:r w:rsidRPr="007E09F6">
        <w:rPr>
          <w:rFonts w:ascii="Times New Roman" w:hAnsi="Times New Roman" w:cs="Times New Roman"/>
          <w:i w:val="0"/>
        </w:rPr>
        <w:t>первичной</w:t>
      </w:r>
      <w:proofErr w:type="gramEnd"/>
      <w:r w:rsidRPr="007E09F6">
        <w:rPr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i w:val="0"/>
        </w:rPr>
        <w:t xml:space="preserve">      </w:t>
      </w:r>
      <w:r w:rsidRPr="007E09F6">
        <w:rPr>
          <w:rFonts w:ascii="Times New Roman" w:hAnsi="Times New Roman" w:cs="Times New Roman"/>
          <w:i w:val="0"/>
        </w:rPr>
        <w:t>Заведующая МБДОУ №77</w:t>
      </w:r>
    </w:p>
    <w:p w:rsidR="007E09F6" w:rsidRP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  <w:r w:rsidRPr="007E09F6">
        <w:rPr>
          <w:rFonts w:ascii="Times New Roman" w:hAnsi="Times New Roman" w:cs="Times New Roman"/>
          <w:i w:val="0"/>
        </w:rPr>
        <w:t xml:space="preserve">Профсоюзной организации                                                                                                       </w:t>
      </w:r>
      <w:r>
        <w:rPr>
          <w:rFonts w:ascii="Times New Roman" w:hAnsi="Times New Roman" w:cs="Times New Roman"/>
          <w:i w:val="0"/>
        </w:rPr>
        <w:t xml:space="preserve">    </w:t>
      </w:r>
      <w:r w:rsidRPr="007E09F6">
        <w:rPr>
          <w:rFonts w:ascii="Times New Roman" w:hAnsi="Times New Roman" w:cs="Times New Roman"/>
          <w:i w:val="0"/>
        </w:rPr>
        <w:t>__________С.Ю.Товстенко</w:t>
      </w: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  <w:r w:rsidRPr="007E09F6">
        <w:rPr>
          <w:rFonts w:ascii="Times New Roman" w:hAnsi="Times New Roman" w:cs="Times New Roman"/>
          <w:i w:val="0"/>
        </w:rPr>
        <w:t>__________И.Р.Низамутдинова</w:t>
      </w: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rPr>
          <w:rFonts w:ascii="Times New Roman" w:hAnsi="Times New Roman" w:cs="Times New Roman"/>
          <w:i w:val="0"/>
        </w:rPr>
      </w:pPr>
    </w:p>
    <w:p w:rsidR="007E09F6" w:rsidRDefault="007E09F6" w:rsidP="007E09F6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7E09F6">
        <w:rPr>
          <w:rFonts w:ascii="Times New Roman" w:hAnsi="Times New Roman" w:cs="Times New Roman"/>
          <w:b/>
          <w:i w:val="0"/>
          <w:sz w:val="28"/>
          <w:szCs w:val="28"/>
        </w:rPr>
        <w:t>ПОЛОЖЕНИЕ</w:t>
      </w:r>
    </w:p>
    <w:p w:rsidR="007E09F6" w:rsidRDefault="007E09F6" w:rsidP="007E09F6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о комиссии по урегулированию</w:t>
      </w:r>
    </w:p>
    <w:p w:rsidR="007E09F6" w:rsidRDefault="007E09F6" w:rsidP="007E09F6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споров между участниками образовательных отношений</w:t>
      </w:r>
    </w:p>
    <w:p w:rsidR="007E09F6" w:rsidRDefault="007E09F6" w:rsidP="007E09F6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муниципального бюджетного дошкольного образовательного</w:t>
      </w:r>
    </w:p>
    <w:p w:rsidR="0038389B" w:rsidRDefault="007E09F6" w:rsidP="007E09F6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учреждения «Детский сад №77</w:t>
      </w:r>
      <w:r w:rsidR="0038389B">
        <w:rPr>
          <w:rFonts w:ascii="Times New Roman" w:hAnsi="Times New Roman" w:cs="Times New Roman"/>
          <w:b/>
          <w:i w:val="0"/>
          <w:sz w:val="28"/>
          <w:szCs w:val="28"/>
        </w:rPr>
        <w:t xml:space="preserve"> комбинированного вида» </w:t>
      </w:r>
    </w:p>
    <w:p w:rsidR="007E09F6" w:rsidRPr="007E09F6" w:rsidRDefault="0038389B" w:rsidP="007E09F6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Вахитовского района </w:t>
      </w:r>
      <w:proofErr w:type="gramStart"/>
      <w:r>
        <w:rPr>
          <w:rFonts w:ascii="Times New Roman" w:hAnsi="Times New Roman" w:cs="Times New Roman"/>
          <w:b/>
          <w:i w:val="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</w:rPr>
        <w:t>. Казани</w:t>
      </w:r>
    </w:p>
    <w:p w:rsidR="0043334B" w:rsidRDefault="0043334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</w:p>
    <w:p w:rsidR="0038389B" w:rsidRPr="0038389B" w:rsidRDefault="0038389B" w:rsidP="007E09F6">
      <w:pPr>
        <w:spacing w:after="0"/>
        <w:jc w:val="right"/>
        <w:rPr>
          <w:rFonts w:ascii="Times New Roman" w:hAnsi="Times New Roman" w:cs="Times New Roman"/>
          <w:b/>
          <w:i w:val="0"/>
        </w:rPr>
      </w:pPr>
      <w:r w:rsidRPr="0038389B">
        <w:rPr>
          <w:rFonts w:ascii="Times New Roman" w:hAnsi="Times New Roman" w:cs="Times New Roman"/>
          <w:b/>
          <w:i w:val="0"/>
        </w:rPr>
        <w:t>«Пролонгировано»</w:t>
      </w: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Приказ №</w:t>
      </w:r>
      <w:r w:rsidR="005E65B2">
        <w:rPr>
          <w:rFonts w:ascii="Times New Roman" w:hAnsi="Times New Roman" w:cs="Times New Roman"/>
          <w:i w:val="0"/>
        </w:rPr>
        <w:t>86</w:t>
      </w:r>
      <w:r>
        <w:rPr>
          <w:rFonts w:ascii="Times New Roman" w:hAnsi="Times New Roman" w:cs="Times New Roman"/>
          <w:i w:val="0"/>
        </w:rPr>
        <w:t xml:space="preserve"> от 2</w:t>
      </w:r>
      <w:r w:rsidR="005E65B2">
        <w:rPr>
          <w:rFonts w:ascii="Times New Roman" w:hAnsi="Times New Roman" w:cs="Times New Roman"/>
          <w:i w:val="0"/>
        </w:rPr>
        <w:t>7</w:t>
      </w:r>
      <w:r>
        <w:rPr>
          <w:rFonts w:ascii="Times New Roman" w:hAnsi="Times New Roman" w:cs="Times New Roman"/>
          <w:i w:val="0"/>
        </w:rPr>
        <w:t>.08.2015 г.</w:t>
      </w:r>
    </w:p>
    <w:p w:rsidR="0038389B" w:rsidRPr="007E09F6" w:rsidRDefault="0038389B" w:rsidP="0038389B">
      <w:pPr>
        <w:spacing w:after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                                                </w:t>
      </w:r>
      <w:r w:rsidRPr="007E09F6">
        <w:rPr>
          <w:rFonts w:ascii="Times New Roman" w:hAnsi="Times New Roman" w:cs="Times New Roman"/>
          <w:i w:val="0"/>
        </w:rPr>
        <w:t>Заведующая МБДОУ №77</w:t>
      </w:r>
    </w:p>
    <w:p w:rsidR="0038389B" w:rsidRDefault="0038389B" w:rsidP="007E09F6">
      <w:pPr>
        <w:spacing w:after="0"/>
        <w:jc w:val="right"/>
        <w:rPr>
          <w:rFonts w:ascii="Times New Roman" w:hAnsi="Times New Roman" w:cs="Times New Roman"/>
          <w:i w:val="0"/>
        </w:rPr>
      </w:pPr>
      <w:r w:rsidRPr="007E09F6">
        <w:rPr>
          <w:rFonts w:ascii="Times New Roman" w:hAnsi="Times New Roman" w:cs="Times New Roman"/>
          <w:i w:val="0"/>
        </w:rPr>
        <w:t>__________С.Ю.Товстенко</w:t>
      </w:r>
    </w:p>
    <w:sectPr w:rsidR="0038389B" w:rsidSect="00BA3CF6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598F"/>
    <w:multiLevelType w:val="hybridMultilevel"/>
    <w:tmpl w:val="1A604E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B314B5C"/>
    <w:multiLevelType w:val="hybridMultilevel"/>
    <w:tmpl w:val="A7AE57D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E376B3D"/>
    <w:multiLevelType w:val="hybridMultilevel"/>
    <w:tmpl w:val="C6309F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4BF617F"/>
    <w:multiLevelType w:val="hybridMultilevel"/>
    <w:tmpl w:val="AF6425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AA63783"/>
    <w:multiLevelType w:val="hybridMultilevel"/>
    <w:tmpl w:val="F252E4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0DAD724">
      <w:numFmt w:val="bullet"/>
      <w:lvlText w:val=""/>
      <w:lvlJc w:val="left"/>
      <w:pPr>
        <w:ind w:left="2145" w:hanging="360"/>
      </w:pPr>
      <w:rPr>
        <w:rFonts w:ascii="Symbol" w:eastAsia="Symbol" w:hAnsi="Symbol" w:cs="Symbol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EA25493"/>
    <w:multiLevelType w:val="hybridMultilevel"/>
    <w:tmpl w:val="74464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B0EE7"/>
    <w:multiLevelType w:val="hybridMultilevel"/>
    <w:tmpl w:val="D5AEFBB8"/>
    <w:lvl w:ilvl="0" w:tplc="041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7">
    <w:nsid w:val="76A56724"/>
    <w:multiLevelType w:val="hybridMultilevel"/>
    <w:tmpl w:val="DC00668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7DB856C2"/>
    <w:multiLevelType w:val="hybridMultilevel"/>
    <w:tmpl w:val="727CA132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768"/>
    <w:rsid w:val="003016B5"/>
    <w:rsid w:val="0038389B"/>
    <w:rsid w:val="003D13D6"/>
    <w:rsid w:val="00422298"/>
    <w:rsid w:val="0043334B"/>
    <w:rsid w:val="005E65B2"/>
    <w:rsid w:val="007E09F6"/>
    <w:rsid w:val="00904777"/>
    <w:rsid w:val="00A64657"/>
    <w:rsid w:val="00A85455"/>
    <w:rsid w:val="00BA3CF6"/>
    <w:rsid w:val="00E2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D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854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4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4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4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4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4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4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4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854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5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54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85455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854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A854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A854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854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A85455"/>
    <w:rPr>
      <w:b/>
      <w:bCs/>
      <w:spacing w:val="0"/>
    </w:rPr>
  </w:style>
  <w:style w:type="character" w:styleId="ab">
    <w:name w:val="Emphasis"/>
    <w:uiPriority w:val="20"/>
    <w:qFormat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A8545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54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854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854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54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54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54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85455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D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13D6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D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854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4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4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4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4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4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4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4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854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5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54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85455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854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A854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A854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854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A85455"/>
    <w:rPr>
      <w:b/>
      <w:bCs/>
      <w:spacing w:val="0"/>
    </w:rPr>
  </w:style>
  <w:style w:type="character" w:styleId="ab">
    <w:name w:val="Emphasis"/>
    <w:uiPriority w:val="20"/>
    <w:qFormat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A8545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54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854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854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54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54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54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85455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D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13D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2016-05-13T11:33:00Z</cp:lastPrinted>
  <dcterms:created xsi:type="dcterms:W3CDTF">2015-11-16T05:29:00Z</dcterms:created>
  <dcterms:modified xsi:type="dcterms:W3CDTF">2016-05-13T11:35:00Z</dcterms:modified>
</cp:coreProperties>
</file>